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oofdtekst"/>
      </w:pPr>
    </w:p>
    <w:p>
      <w:pPr>
        <w:pStyle w:val="Hoofdtekst"/>
      </w:pPr>
    </w:p>
    <w:p>
      <w:pPr>
        <w:pStyle w:val="Hoofdtekst"/>
      </w:pPr>
      <w:r>
        <w:rPr>
          <w:rtl w:val="0"/>
          <w:lang w:val="nl-NL"/>
        </w:rPr>
        <w:t>Notulen ALV Donderdag 1 mei 2025</w:t>
      </w:r>
    </w:p>
    <w:p>
      <w:pPr>
        <w:pStyle w:val="Hoofdtekst"/>
      </w:pPr>
    </w:p>
    <w:p>
      <w:pPr>
        <w:pStyle w:val="Hoofdtekst"/>
      </w:pPr>
      <w:r>
        <w:rPr>
          <w:rtl w:val="0"/>
          <w:lang w:val="nl-NL"/>
        </w:rPr>
        <w:t>Aanwezig namens HBV Compaen Frans v Dijk (voorzitter), Wendy v Eijk (secretariaat /notulist).</w:t>
      </w:r>
    </w:p>
    <w:p>
      <w:pPr>
        <w:pStyle w:val="Hoofdtekst"/>
      </w:pPr>
      <w:r>
        <w:rPr>
          <w:rtl w:val="0"/>
          <w:lang w:val="nl-NL"/>
        </w:rPr>
        <w:t>Afwezig met kennisgeving: Mieke Hellmig-Boetzkes en Hilda Vogels (kascontrole)</w:t>
      </w:r>
    </w:p>
    <w:p>
      <w:pPr>
        <w:pStyle w:val="Hoofdtekst"/>
      </w:pPr>
      <w:r>
        <w:rPr>
          <w:rtl w:val="0"/>
          <w:lang w:val="nl-NL"/>
        </w:rPr>
        <w:t>In totaal waren er 7 leden aanwezig op de vergadering op de locatie De Loop te Brouwhuis.</w:t>
      </w:r>
    </w:p>
    <w:p>
      <w:pPr>
        <w:pStyle w:val="Hoofdtekst"/>
      </w:pPr>
    </w:p>
    <w:p>
      <w:pPr>
        <w:pStyle w:val="Hoofdtekst"/>
      </w:pPr>
      <w:r>
        <w:rPr>
          <w:rtl w:val="0"/>
          <w:lang w:val="nl-NL"/>
        </w:rPr>
        <w:t>Om 19:30 uur opent de voorzitter de vergadering</w:t>
      </w:r>
    </w:p>
    <w:p>
      <w:pPr>
        <w:pStyle w:val="Hoofdtekst"/>
      </w:pPr>
      <w:r>
        <w:rPr>
          <w:rtl w:val="0"/>
          <w:lang w:val="nl-NL"/>
        </w:rPr>
        <w:t xml:space="preserve">De voorzitter heet iedereen van harte welkom. </w:t>
      </w:r>
    </w:p>
    <w:p>
      <w:pPr>
        <w:pStyle w:val="Hoofdtekst"/>
      </w:pPr>
      <w:r>
        <w:rPr>
          <w:rtl w:val="0"/>
          <w:lang w:val="nl-NL"/>
        </w:rPr>
        <w:t>Hij heeft het verzoek voor 1 minuut stilte voor alle overleden huurders van het afgelopen jaar.</w:t>
      </w:r>
    </w:p>
    <w:p>
      <w:pPr>
        <w:pStyle w:val="Hoofdtekst"/>
        <w:spacing w:after="0"/>
      </w:pPr>
      <w:r>
        <w:rPr>
          <w:rtl w:val="0"/>
          <w:lang w:val="nl-NL"/>
        </w:rPr>
        <w:t xml:space="preserve">De voorzitter geeft een korte uitleg van waar wij als HBV Compaen mee bezig zijn. O.a. advies inwinnen bij de woonbond , SHH. </w:t>
      </w:r>
    </w:p>
    <w:p>
      <w:pPr>
        <w:pStyle w:val="Hoofdtekst"/>
        <w:spacing w:after="0"/>
      </w:pPr>
      <w:r>
        <w:rPr>
          <w:rtl w:val="0"/>
          <w:lang w:val="nl-NL"/>
        </w:rPr>
        <w:t xml:space="preserve">Omtrent de adviezen die wij als HBV hebben gegeven omtrent de huurverhoging. </w:t>
      </w:r>
    </w:p>
    <w:p>
      <w:pPr>
        <w:pStyle w:val="Hoofdtekst"/>
        <w:spacing w:after="0"/>
      </w:pPr>
      <w:r>
        <w:rPr>
          <w:rtl w:val="0"/>
          <w:lang w:val="nl-NL"/>
        </w:rPr>
        <w:t>Hoe om te gaan met klachten van de huurders die wij binnen krijgen. Er zal een stroomdiagram gemaakt worden en deze komt op de website te staan. Waarin je de stappen kunt volgen wat te doen als</w:t>
      </w:r>
      <w:r>
        <w:rPr>
          <w:rtl w:val="0"/>
        </w:rPr>
        <w:t>……</w:t>
      </w:r>
    </w:p>
    <w:p>
      <w:pPr>
        <w:pStyle w:val="Hoofdtekst"/>
        <w:spacing w:after="0"/>
      </w:pPr>
    </w:p>
    <w:p>
      <w:pPr>
        <w:pStyle w:val="Hoofdtekst"/>
        <w:spacing w:after="0"/>
      </w:pPr>
      <w:r>
        <w:rPr>
          <w:rtl w:val="0"/>
          <w:lang w:val="nl-NL"/>
        </w:rPr>
        <w:t>Kascommissie, Donderdag 17 april is er een controle geweest door de kascontrolecommissie bij onze penningmeester thuis, deze hebben hun werk goed gedaan en de cijfers werden goed bevonden en ter goedkeuring ondertekend.</w:t>
      </w:r>
      <w:r>
        <w:rPr>
          <w:rtl w:val="0"/>
          <w:lang w:val="nl-NL"/>
        </w:rPr>
        <w:t xml:space="preserve"> </w:t>
      </w:r>
      <w:r>
        <w:rPr>
          <w:rtl w:val="0"/>
          <w:lang w:val="nl-NL"/>
        </w:rPr>
        <w:t>Door het overlijden van een van onze kascotroleleden is er een vacature ontstaan voor een nieuw reservelid,op de alv heeft zich een lid hiervoor beschikbaar gesteld.</w:t>
      </w:r>
    </w:p>
    <w:p>
      <w:pPr>
        <w:pStyle w:val="Hoofdtekst"/>
        <w:spacing w:after="0"/>
      </w:pPr>
      <w:r>
        <w:rPr>
          <w:rtl w:val="0"/>
          <w:lang w:val="nl-NL"/>
        </w:rPr>
        <w:t>Reserve kascommissielid is Erik de Greef.</w:t>
      </w:r>
    </w:p>
    <w:p>
      <w:pPr>
        <w:pStyle w:val="Hoofdtekst"/>
        <w:spacing w:after="0"/>
      </w:pPr>
    </w:p>
    <w:p>
      <w:pPr>
        <w:pStyle w:val="Hoofdtekst"/>
        <w:spacing w:after="0"/>
      </w:pPr>
      <w:r>
        <w:rPr>
          <w:rtl w:val="0"/>
          <w:lang w:val="nl-NL"/>
        </w:rPr>
        <w:t>Wat gebeurt er in de wijken</w:t>
      </w:r>
    </w:p>
    <w:p>
      <w:pPr>
        <w:pStyle w:val="Hoofdtekst"/>
        <w:spacing w:after="0"/>
      </w:pPr>
      <w:r>
        <w:rPr>
          <w:rtl w:val="0"/>
          <w:lang w:val="nl-NL"/>
        </w:rPr>
        <w:t>Er wordt aangegeven dat er in een 50+ woning een vrouw van 23 jaar alleen woont, deze werkt in Duitsland waar ze ook vaak is.</w:t>
      </w:r>
    </w:p>
    <w:p>
      <w:pPr>
        <w:pStyle w:val="Hoofdtekst"/>
        <w:spacing w:after="0"/>
      </w:pPr>
      <w:r>
        <w:rPr>
          <w:rtl w:val="0"/>
          <w:lang w:val="nl-NL"/>
        </w:rPr>
        <w:t>Slecht geverfde woningen, als dit gemeld wordt krijgt bewoner te horen dat dit onderhoud is en nu niet aan de beurt is.</w:t>
      </w:r>
    </w:p>
    <w:p>
      <w:pPr>
        <w:pStyle w:val="Hoofdtekst"/>
        <w:spacing w:after="0"/>
      </w:pPr>
      <w:r>
        <w:rPr>
          <w:rtl w:val="0"/>
          <w:lang w:val="nl-NL"/>
        </w:rPr>
        <w:t>Er wordt benoemd dat de flexibiliteit van onderhoud nihil is. Voorheen had Compaen zelf het onderhoud in handen en nu wordt het extern uitbesteed. En dit is te merken in de kwaliteit van het onderhoud.</w:t>
      </w:r>
    </w:p>
    <w:p>
      <w:pPr>
        <w:pStyle w:val="Hoofdtekst"/>
        <w:spacing w:after="0"/>
      </w:pPr>
      <w:r>
        <w:rPr>
          <w:rtl w:val="0"/>
          <w:lang w:val="nl-NL"/>
        </w:rPr>
        <w:t>In Brandevoort loopt een bewoner tegen het probleem dat vuilniszakken en containers voor de brandgang geplaatst worden waardoor deze niet vrij toegankelijk is. Hier zijn meerdere meldingen over gedaan, zowel bij de gemeente als handhaving als Compaen, echter probleem lijkt niet opgelost .</w:t>
      </w:r>
    </w:p>
    <w:p>
      <w:pPr>
        <w:pStyle w:val="Hoofdtekst"/>
        <w:spacing w:after="0"/>
      </w:pPr>
      <w:r>
        <w:rPr>
          <w:rtl w:val="0"/>
          <w:lang w:val="nl-NL"/>
        </w:rPr>
        <w:t xml:space="preserve">De secretaris van de wijk Brandevoort vertelt dat zij onlangs bijeen zijn gekomen met de gemeente en andere omliggende wijken i.v.m. de overlast van </w:t>
      </w:r>
      <w:r>
        <w:rPr>
          <w:rtl w:val="0"/>
          <w:lang w:val="nl-NL"/>
        </w:rPr>
        <w:t>het</w:t>
      </w:r>
      <w:r>
        <w:rPr>
          <w:rtl w:val="0"/>
          <w:lang w:val="nl-NL"/>
        </w:rPr>
        <w:t xml:space="preserve"> afval en verwaarlozing van de woonwijken.  Hier wordt aangegeven door de gemeente dat er via de buiten beter app meldingen gedaan moeten worden. Daar de gemeente met een data werkt om dit aan te pakken. Het is nog lopend hoe deze overlast nu verder aangepakt gaat worden.</w:t>
      </w:r>
    </w:p>
    <w:p>
      <w:pPr>
        <w:pStyle w:val="Hoofdtekst"/>
        <w:spacing w:after="0"/>
      </w:pPr>
      <w:r>
        <w:rPr>
          <w:rtl w:val="0"/>
          <w:lang w:val="nl-NL"/>
        </w:rPr>
        <w:t>De vraag aan Compaen is of er vanuit de huurders van Compaen 1 persoon per blok in de woonwijk Brandevoort , De Veste, zich kan vertegenwoordigen in de vergaderingen van de VVE. Deze vraag zal door HBVC opgenomen in een gesprek met Compaen zelf.</w:t>
      </w:r>
    </w:p>
    <w:p>
      <w:pPr>
        <w:pStyle w:val="Hoofdtekst"/>
        <w:spacing w:after="0"/>
      </w:pPr>
      <w:r>
        <w:rPr>
          <w:rtl w:val="0"/>
          <w:lang w:val="nl-NL"/>
        </w:rPr>
        <w:t>Zonnepanelen, de kosten en het terugbetalen van de te veel opgeleverde energie. Bewoner heeft gevraagd om de zonnepanelen eraf te halen. Dit wordt niet gedaan.</w:t>
      </w:r>
    </w:p>
    <w:p>
      <w:pPr>
        <w:pStyle w:val="Hoofdtekst"/>
      </w:pPr>
      <w:r>
        <w:rPr>
          <w:rtl w:val="0"/>
          <w:lang w:val="nl-NL"/>
        </w:rPr>
        <w:t>In de wijk Brouwhuis worden elektrische oplaadpalen geplaatst door de gemeente op de parkeerplaatsen. In een wijk waar niemand een elektrische auto heeft.</w:t>
      </w:r>
    </w:p>
    <w:p>
      <w:pPr>
        <w:pStyle w:val="Hoofdtekst"/>
        <w:spacing w:after="0"/>
      </w:pPr>
    </w:p>
    <w:p>
      <w:pPr>
        <w:pStyle w:val="Hoofdtekst"/>
      </w:pPr>
      <w:r>
        <w:rPr>
          <w:rtl w:val="0"/>
          <w:lang w:val="nl-NL"/>
        </w:rPr>
        <w:t>Rondvraag:</w:t>
      </w:r>
    </w:p>
    <w:p>
      <w:pPr>
        <w:pStyle w:val="Hoofdtekst"/>
        <w:spacing w:after="0"/>
      </w:pPr>
      <w:r>
        <w:rPr>
          <w:rtl w:val="0"/>
          <w:lang w:val="nl-NL"/>
        </w:rPr>
        <w:t>Door een van de bewoners wordt aangegeven dat deze geschrokken is van de verhalen die er nu gedeeld zijn. Dat er zoveel speelt en wat ook nog niet opgelost is/wordt.</w:t>
      </w:r>
    </w:p>
    <w:p>
      <w:pPr>
        <w:pStyle w:val="Hoofdtekst"/>
        <w:spacing w:after="0"/>
      </w:pPr>
      <w:r>
        <w:rPr>
          <w:rtl w:val="0"/>
          <w:lang w:val="nl-NL"/>
        </w:rPr>
        <w:t>Er wordt de vraag gesteld als er een gesprek gaat komen i.v.m. een klacht bij Compaen of de voorzitter van HBVC er dan weer ter ondersteuning mee kan gaan. Voorzitter van HBVC geeft aan dat als daar behoefte aan is hij hiertoe bereid is.</w:t>
      </w:r>
    </w:p>
    <w:p>
      <w:pPr>
        <w:pStyle w:val="Hoofdtekst"/>
        <w:spacing w:after="0"/>
      </w:pPr>
    </w:p>
    <w:p>
      <w:pPr>
        <w:pStyle w:val="Hoofdtekst"/>
      </w:pPr>
      <w:r>
        <w:rPr>
          <w:rtl w:val="0"/>
          <w:lang w:val="nl-NL"/>
        </w:rPr>
        <w:t>Om 20:50 uur  wordt de ALV afgesloten. De voorzitter dankt voor de inbreng en de aanwezigheid.</w:t>
      </w:r>
    </w:p>
    <w:sectPr>
      <w:headerReference w:type="default" r:id="rId4"/>
      <w:footerReference w:type="default" r:id="rId5"/>
      <w:pgSz w:w="11900" w:h="16840" w:orient="portrait"/>
      <w:pgMar w:top="1417" w:right="1417" w:bottom="1417" w:left="1417" w:header="708" w:footer="708"/>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Apto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oofdtekst"/>
      <w:tabs>
        <w:tab w:val="center" w:pos="4536"/>
        <w:tab w:val="right" w:pos="9046"/>
      </w:tabs>
      <w:spacing w:after="0" w:line="240" w:lineRule="auto"/>
      <w:rPr>
        <w:caps w:val="0"/>
        <w:smallCaps w:val="0"/>
        <w:strike w:val="0"/>
        <w:dstrike w:val="0"/>
        <w:outline w:val="0"/>
        <w:color w:val="000000"/>
        <w:u w:val="none" w:color="000000"/>
        <w:vertAlign w:val="baseline"/>
        <w14:textFill>
          <w14:solidFill>
            <w14:srgbClr w14:val="000000"/>
          </w14:solidFill>
        </w14:textFill>
      </w:rPr>
    </w:pPr>
    <w:r>
      <w:rPr>
        <w:caps w:val="0"/>
        <w:smallCaps w:val="0"/>
        <w:strike w:val="0"/>
        <w:dstrike w:val="0"/>
        <w:outline w:val="0"/>
        <w:color w:val="000000"/>
        <w:u w:val="none" w:color="000000"/>
        <w:vertAlign w:val="baseline"/>
        <w14:textFill>
          <w14:solidFill>
            <w14:srgbClr w14:val="000000"/>
          </w14:solidFill>
        </w14:textFill>
      </w:rPr>
      <w:drawing>
        <wp:inline distT="0" distB="0" distL="0" distR="0">
          <wp:extent cx="2146755" cy="694750"/>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extLst/>
                  </a:blip>
                  <a:stretch>
                    <a:fillRect/>
                  </a:stretch>
                </pic:blipFill>
                <pic:spPr>
                  <a:xfrm>
                    <a:off x="0" y="0"/>
                    <a:ext cx="2146755" cy="694750"/>
                  </a:xfrm>
                  <a:prstGeom prst="rect">
                    <a:avLst/>
                  </a:prstGeom>
                  <a:ln w="12700" cap="flat">
                    <a:noFill/>
                    <a:miter lim="400000"/>
                  </a:ln>
                  <a:effectLst/>
                </pic:spPr>
              </pic:pic>
            </a:graphicData>
          </a:graphic>
        </wp:inline>
      </w:drawing>
    </w:r>
  </w:p>
  <w:p>
    <w:pPr>
      <w:pStyle w:val="Hoofdtekst"/>
      <w:tabs>
        <w:tab w:val="center" w:pos="4536"/>
        <w:tab w:val="right" w:pos="9046"/>
      </w:tabs>
      <w:spacing w:after="0" w:line="240" w:lineRule="auto"/>
    </w:pPr>
    <w:r>
      <w:rPr>
        <w:caps w:val="0"/>
        <w:smallCaps w:val="0"/>
        <w:strike w:val="0"/>
        <w:dstrike w:val="0"/>
        <w:outline w:val="0"/>
        <w:color w:val="000000"/>
        <w:u w:val="none" w:color="000000"/>
        <w:vertAlign w:val="baseline"/>
        <w:rtl w:val="0"/>
        <w:lang w:val="nl-NL"/>
        <w14:textFill>
          <w14:solidFill>
            <w14:srgbClr w14:val="000000"/>
          </w14:solidFill>
        </w14:textFill>
      </w:rPr>
      <w:tab/>
      <w:tab/>
      <w:t>Helmond, donderdag 1 mei 2025</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oofdtekst">
    <w:name w:val="Hoofdtekst"/>
    <w:next w:val="Hoofdtekst"/>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Aptos" w:cs="Aptos" w:hAnsi="Aptos" w:eastAsia="Aptos"/>
      <w:b w:val="0"/>
      <w:bCs w:val="0"/>
      <w:i w:val="0"/>
      <w:iCs w:val="0"/>
      <w:caps w:val="0"/>
      <w:smallCaps w:val="0"/>
      <w:strike w:val="0"/>
      <w:dstrike w:val="0"/>
      <w:outline w:val="0"/>
      <w:color w:val="000000"/>
      <w:spacing w:val="0"/>
      <w:kern w:val="0"/>
      <w:position w:val="0"/>
      <w:sz w:val="22"/>
      <w:szCs w:val="22"/>
      <w:u w:val="none" w:color="000000"/>
      <w:vertAlign w:val="baseline"/>
      <w14:textOutline>
        <w14:noFill/>
      </w14:textOutline>
      <w14:textFill>
        <w14:solidFill>
          <w14:srgbClr w14:val="000000"/>
        </w14:solidFill>
      </w14:textFill>
    </w:r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